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</w:t>
      </w:r>
      <w:r w:rsidR="00310B2E">
        <w:rPr>
          <w:b/>
          <w:bCs/>
          <w:spacing w:val="0"/>
          <w:sz w:val="24"/>
          <w:szCs w:val="24"/>
        </w:rPr>
        <w:t>5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554758" w:rsidRDefault="000249D6" w:rsidP="00310B2E">
      <w:pPr>
        <w:tabs>
          <w:tab w:val="left" w:pos="5580"/>
        </w:tabs>
        <w:autoSpaceDE w:val="0"/>
        <w:jc w:val="center"/>
        <w:rPr>
          <w:b/>
          <w:sz w:val="27"/>
          <w:szCs w:val="27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</w:t>
      </w:r>
      <w:r w:rsidRPr="005C1FEB">
        <w:rPr>
          <w:b/>
          <w:spacing w:val="0"/>
          <w:sz w:val="24"/>
          <w:szCs w:val="24"/>
        </w:rPr>
        <w:t>«</w:t>
      </w:r>
      <w:r w:rsidR="00310B2E" w:rsidRPr="00310B2E">
        <w:rPr>
          <w:b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310B2E" w:rsidRPr="00310B2E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/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«</w:t>
      </w:r>
      <w:proofErr w:type="spellStart"/>
      <w:r w:rsidR="00310B2E" w:rsidRPr="00310B2E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/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/>
          <w:bCs/>
          <w:spacing w:val="0"/>
          <w:sz w:val="24"/>
          <w:szCs w:val="24"/>
        </w:rPr>
        <w:t xml:space="preserve"> района Ульяновской области</w:t>
      </w:r>
      <w:r w:rsidR="00310B2E" w:rsidRPr="003D0B07">
        <w:rPr>
          <w:b/>
          <w:bCs/>
          <w:sz w:val="26"/>
          <w:szCs w:val="26"/>
        </w:rPr>
        <w:t>»</w:t>
      </w:r>
    </w:p>
    <w:p w:rsidR="00860192" w:rsidRPr="00FE687E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554758" w:rsidRDefault="000249D6" w:rsidP="00554758">
      <w:pPr>
        <w:jc w:val="both"/>
        <w:rPr>
          <w:spacing w:val="0"/>
          <w:sz w:val="24"/>
          <w:szCs w:val="24"/>
        </w:rPr>
      </w:pPr>
      <w:r w:rsidRPr="00554758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554758">
        <w:rPr>
          <w:spacing w:val="0"/>
          <w:sz w:val="24"/>
          <w:szCs w:val="24"/>
        </w:rPr>
        <w:t>Богдашкинское</w:t>
      </w:r>
      <w:proofErr w:type="spellEnd"/>
      <w:r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54758">
        <w:rPr>
          <w:spacing w:val="0"/>
          <w:sz w:val="24"/>
          <w:szCs w:val="24"/>
        </w:rPr>
        <w:t>Чер</w:t>
      </w:r>
      <w:r w:rsidR="00554758" w:rsidRPr="00554758">
        <w:rPr>
          <w:spacing w:val="0"/>
          <w:sz w:val="24"/>
          <w:szCs w:val="24"/>
        </w:rPr>
        <w:t>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 района Ульяновской </w:t>
      </w:r>
      <w:r w:rsidRPr="00554758">
        <w:rPr>
          <w:spacing w:val="0"/>
          <w:sz w:val="24"/>
          <w:szCs w:val="24"/>
        </w:rPr>
        <w:t>области «</w:t>
      </w:r>
      <w:r w:rsidR="00310B2E" w:rsidRPr="00310B2E">
        <w:rPr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</w:t>
      </w:r>
      <w:r w:rsidR="005C1FEB" w:rsidRPr="00554758">
        <w:rPr>
          <w:spacing w:val="0"/>
          <w:sz w:val="24"/>
          <w:szCs w:val="24"/>
        </w:rPr>
        <w:t>»</w:t>
      </w:r>
      <w:r w:rsidRPr="00554758">
        <w:rPr>
          <w:spacing w:val="0"/>
          <w:sz w:val="24"/>
          <w:szCs w:val="24"/>
        </w:rPr>
        <w:t xml:space="preserve">. Проект </w:t>
      </w:r>
      <w:proofErr w:type="gramStart"/>
      <w:r w:rsidRPr="00554758">
        <w:rPr>
          <w:spacing w:val="0"/>
          <w:sz w:val="24"/>
          <w:szCs w:val="24"/>
        </w:rPr>
        <w:t>постановления  разработан</w:t>
      </w:r>
      <w:proofErr w:type="gramEnd"/>
      <w:r w:rsidRPr="00554758">
        <w:rPr>
          <w:spacing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554758">
        <w:rPr>
          <w:spacing w:val="0"/>
          <w:sz w:val="24"/>
          <w:szCs w:val="24"/>
        </w:rPr>
        <w:t>Богдашкинское</w:t>
      </w:r>
      <w:proofErr w:type="spellEnd"/>
      <w:r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54758">
        <w:rPr>
          <w:spacing w:val="0"/>
          <w:sz w:val="24"/>
          <w:szCs w:val="24"/>
        </w:rPr>
        <w:t>Чердаклинского</w:t>
      </w:r>
      <w:proofErr w:type="spellEnd"/>
      <w:r w:rsidRPr="00554758">
        <w:rPr>
          <w:spacing w:val="0"/>
          <w:sz w:val="24"/>
          <w:szCs w:val="24"/>
        </w:rPr>
        <w:t xml:space="preserve">  района.</w:t>
      </w:r>
    </w:p>
    <w:p w:rsidR="00FE687E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554758" w:rsidRDefault="00554758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554758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310B2E" w:rsidRPr="00310B2E">
        <w:rPr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310B2E">
        <w:rPr>
          <w:bCs/>
          <w:spacing w:val="0"/>
          <w:sz w:val="24"/>
          <w:szCs w:val="24"/>
        </w:rPr>
        <w:t xml:space="preserve">внесение изменений в Положение о размере должностных окладов. </w:t>
      </w:r>
    </w:p>
    <w:p w:rsidR="00310B2E" w:rsidRDefault="00310B2E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310B2E" w:rsidRPr="00310B2E">
        <w:rPr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</w:t>
      </w:r>
      <w:r w:rsidR="00310B2E" w:rsidRPr="00310B2E">
        <w:rPr>
          <w:bCs/>
          <w:spacing w:val="0"/>
          <w:sz w:val="24"/>
          <w:szCs w:val="24"/>
        </w:rPr>
        <w:lastRenderedPageBreak/>
        <w:t>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310B2E" w:rsidRPr="00310B2E">
        <w:rPr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«</w:t>
      </w:r>
      <w:proofErr w:type="spellStart"/>
      <w:r w:rsidR="00310B2E" w:rsidRPr="00310B2E">
        <w:rPr>
          <w:bCs/>
          <w:spacing w:val="0"/>
          <w:sz w:val="24"/>
          <w:szCs w:val="24"/>
        </w:rPr>
        <w:t>Богдашкинское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310B2E" w:rsidRPr="00310B2E">
        <w:rPr>
          <w:bCs/>
          <w:spacing w:val="0"/>
          <w:sz w:val="24"/>
          <w:szCs w:val="24"/>
        </w:rPr>
        <w:t>Чердаклинского</w:t>
      </w:r>
      <w:proofErr w:type="spellEnd"/>
      <w:r w:rsidR="00310B2E" w:rsidRPr="00310B2E">
        <w:rPr>
          <w:bCs/>
          <w:spacing w:val="0"/>
          <w:sz w:val="24"/>
          <w:szCs w:val="24"/>
        </w:rPr>
        <w:t xml:space="preserve"> района Ульяновской области</w:t>
      </w:r>
      <w:bookmarkStart w:id="0" w:name="_GoBack"/>
      <w:bookmarkEnd w:id="0"/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1B084D"/>
    <w:rsid w:val="0020424B"/>
    <w:rsid w:val="00221BCE"/>
    <w:rsid w:val="00295933"/>
    <w:rsid w:val="00310B2E"/>
    <w:rsid w:val="00356BDC"/>
    <w:rsid w:val="003922AE"/>
    <w:rsid w:val="003C4EF3"/>
    <w:rsid w:val="003D570D"/>
    <w:rsid w:val="00437661"/>
    <w:rsid w:val="004F7C46"/>
    <w:rsid w:val="00554758"/>
    <w:rsid w:val="005A793B"/>
    <w:rsid w:val="005C1FE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7F1FFD"/>
    <w:rsid w:val="00860192"/>
    <w:rsid w:val="008831B1"/>
    <w:rsid w:val="00890BBC"/>
    <w:rsid w:val="00995673"/>
    <w:rsid w:val="009F0E79"/>
    <w:rsid w:val="00A457A3"/>
    <w:rsid w:val="00A56E50"/>
    <w:rsid w:val="00B47D75"/>
    <w:rsid w:val="00B74424"/>
    <w:rsid w:val="00C20D92"/>
    <w:rsid w:val="00D07B4D"/>
    <w:rsid w:val="00D42C8B"/>
    <w:rsid w:val="00DC2840"/>
    <w:rsid w:val="00DD17FB"/>
    <w:rsid w:val="00DD3DA5"/>
    <w:rsid w:val="00EC20F4"/>
    <w:rsid w:val="00EE6285"/>
    <w:rsid w:val="00F02ACB"/>
    <w:rsid w:val="00F036DE"/>
    <w:rsid w:val="00FA2EAC"/>
    <w:rsid w:val="00FE687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C7F7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D23D-61F5-4419-9E19-5341F150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2024-07-18T09:33:00Z</cp:lastPrinted>
  <dcterms:created xsi:type="dcterms:W3CDTF">2024-07-18T09:33:00Z</dcterms:created>
  <dcterms:modified xsi:type="dcterms:W3CDTF">2024-07-18T09:36:00Z</dcterms:modified>
</cp:coreProperties>
</file>