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B93" w:rsidRDefault="00CE5B93" w:rsidP="00CE5B93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ЗАКЛЮЧЕНИЕ№4</w:t>
      </w:r>
    </w:p>
    <w:p w:rsidR="00CE5B93" w:rsidRDefault="00CE5B93" w:rsidP="00CE5B93">
      <w:pPr>
        <w:jc w:val="both"/>
        <w:rPr>
          <w:b/>
          <w:bCs/>
          <w:spacing w:val="0"/>
          <w:sz w:val="24"/>
          <w:szCs w:val="24"/>
        </w:rPr>
      </w:pPr>
    </w:p>
    <w:p w:rsidR="00CE5B93" w:rsidRPr="0099009F" w:rsidRDefault="00CE5B93" w:rsidP="00CE5B93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09 января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CE5B93" w:rsidRPr="000F786B" w:rsidRDefault="00CE5B93" w:rsidP="00CE5B93">
      <w:pPr>
        <w:jc w:val="center"/>
        <w:rPr>
          <w:b/>
          <w:bCs/>
          <w:spacing w:val="0"/>
          <w:sz w:val="24"/>
          <w:szCs w:val="24"/>
        </w:rPr>
      </w:pPr>
      <w:r w:rsidRPr="000F786B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CE5B93" w:rsidRPr="000F786B" w:rsidRDefault="00CE5B93" w:rsidP="00CE5B93">
      <w:pPr>
        <w:pStyle w:val="a3"/>
        <w:jc w:val="center"/>
        <w:rPr>
          <w:rFonts w:eastAsia="Andale Sans UI"/>
          <w:color w:val="auto"/>
          <w:spacing w:val="0"/>
          <w:kern w:val="1"/>
          <w:sz w:val="24"/>
          <w:szCs w:val="24"/>
        </w:rPr>
      </w:pPr>
      <w:r w:rsidRPr="000F786B">
        <w:rPr>
          <w:b/>
          <w:bCs/>
          <w:spacing w:val="0"/>
          <w:sz w:val="24"/>
          <w:szCs w:val="24"/>
        </w:rPr>
        <w:t>проекта решения Совета депутатов муниципального образования «</w:t>
      </w:r>
      <w:proofErr w:type="spellStart"/>
      <w:r w:rsidRPr="000F786B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0F786B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 xml:space="preserve">О принятии части полномочий </w:t>
      </w:r>
      <w:r w:rsidRPr="000F786B">
        <w:rPr>
          <w:rFonts w:eastAsia="Andale Sans UI"/>
          <w:b/>
          <w:bCs/>
          <w:color w:val="auto"/>
          <w:spacing w:val="0"/>
          <w:kern w:val="1"/>
          <w:sz w:val="24"/>
          <w:szCs w:val="24"/>
        </w:rPr>
        <w:t xml:space="preserve">по зимнему содержанию автомобильных дорог общего пользования местного значения </w:t>
      </w:r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>от муниципального образования «</w:t>
      </w:r>
      <w:proofErr w:type="spellStart"/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>Чердаклинский</w:t>
      </w:r>
      <w:proofErr w:type="spellEnd"/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Pr="000F786B">
        <w:rPr>
          <w:rFonts w:eastAsia="Andale Sans UI"/>
          <w:b/>
          <w:color w:val="auto"/>
          <w:spacing w:val="0"/>
          <w:kern w:val="1"/>
          <w:sz w:val="24"/>
          <w:szCs w:val="24"/>
        </w:rPr>
        <w:t xml:space="preserve"> района Ульяновской области на 2024 год</w:t>
      </w:r>
      <w:r w:rsidRPr="000F786B">
        <w:rPr>
          <w:b/>
          <w:spacing w:val="0"/>
          <w:sz w:val="24"/>
          <w:szCs w:val="24"/>
        </w:rPr>
        <w:t>»</w:t>
      </w:r>
      <w:r w:rsidRPr="000F786B">
        <w:rPr>
          <w:bCs/>
          <w:spacing w:val="0"/>
          <w:sz w:val="24"/>
          <w:szCs w:val="24"/>
        </w:rPr>
        <w:t xml:space="preserve">    </w:t>
      </w:r>
    </w:p>
    <w:p w:rsidR="00CE5B93" w:rsidRDefault="00CE5B93" w:rsidP="00CE5B93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   </w:t>
      </w:r>
    </w:p>
    <w:p w:rsidR="00CE5B93" w:rsidRPr="0099009F" w:rsidRDefault="00CE5B93" w:rsidP="00CE5B93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CE5B93" w:rsidRPr="00811D98" w:rsidRDefault="00CE5B93" w:rsidP="00CE5B93">
      <w:pPr>
        <w:keepNext/>
        <w:spacing w:line="200" w:lineRule="atLeast"/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</w:t>
      </w:r>
      <w:proofErr w:type="gramEnd"/>
      <w:r w:rsidRPr="00811D98">
        <w:rPr>
          <w:spacing w:val="0"/>
          <w:sz w:val="24"/>
          <w:szCs w:val="24"/>
        </w:rPr>
        <w:t xml:space="preserve"> Ульяновской области «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О принятии части полномочий </w:t>
      </w:r>
      <w:r w:rsidRPr="000F786B">
        <w:rPr>
          <w:rFonts w:eastAsia="Andale Sans UI"/>
          <w:bCs/>
          <w:color w:val="auto"/>
          <w:spacing w:val="0"/>
          <w:kern w:val="1"/>
          <w:sz w:val="24"/>
          <w:szCs w:val="24"/>
        </w:rPr>
        <w:t xml:space="preserve">по зимнему содержанию автомобильных дорог общего пользования местного значения 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от муниципального образования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Чердаклинский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района Ульяновской области на 2024 год</w:t>
      </w:r>
      <w:r w:rsidRPr="000E7D9C">
        <w:rPr>
          <w:spacing w:val="0"/>
          <w:sz w:val="24"/>
          <w:szCs w:val="24"/>
        </w:rPr>
        <w:t>».</w:t>
      </w:r>
    </w:p>
    <w:p w:rsidR="00CE5B93" w:rsidRPr="0099009F" w:rsidRDefault="00CE5B93" w:rsidP="00CE5B93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CE5B93" w:rsidRDefault="00CE5B93" w:rsidP="00CE5B93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CE5B93" w:rsidRPr="0099009F" w:rsidRDefault="00CE5B93" w:rsidP="00CE5B93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CE5B93" w:rsidRDefault="00CE5B93" w:rsidP="00CE5B93">
      <w:pPr>
        <w:keepNext/>
        <w:spacing w:line="200" w:lineRule="atLeast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</w:t>
      </w:r>
      <w:r>
        <w:rPr>
          <w:spacing w:val="0"/>
          <w:sz w:val="24"/>
          <w:szCs w:val="24"/>
        </w:rPr>
        <w:t xml:space="preserve">ьское поселение» </w:t>
      </w:r>
      <w:proofErr w:type="spellStart"/>
      <w:r>
        <w:rPr>
          <w:spacing w:val="0"/>
          <w:sz w:val="24"/>
          <w:szCs w:val="24"/>
        </w:rPr>
        <w:t>Чердаклинского</w:t>
      </w:r>
      <w:proofErr w:type="spellEnd"/>
      <w:r>
        <w:rPr>
          <w:spacing w:val="0"/>
          <w:sz w:val="24"/>
          <w:szCs w:val="24"/>
        </w:rPr>
        <w:t xml:space="preserve"> </w:t>
      </w:r>
      <w:r w:rsidRPr="0099009F">
        <w:rPr>
          <w:spacing w:val="0"/>
          <w:sz w:val="24"/>
          <w:szCs w:val="24"/>
        </w:rPr>
        <w:t>района «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О принятии части полномочий </w:t>
      </w:r>
      <w:r w:rsidRPr="000F786B">
        <w:rPr>
          <w:rFonts w:eastAsia="Andale Sans UI"/>
          <w:bCs/>
          <w:color w:val="auto"/>
          <w:spacing w:val="0"/>
          <w:kern w:val="1"/>
          <w:sz w:val="24"/>
          <w:szCs w:val="24"/>
        </w:rPr>
        <w:t xml:space="preserve">по зимнему содержанию автомобильных дорог общего пользования местного значения 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от муниципального образования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Чердаклинский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района Ульяновской области на 2024 год</w:t>
      </w:r>
      <w:r w:rsidRPr="0099009F">
        <w:rPr>
          <w:spacing w:val="0"/>
          <w:sz w:val="24"/>
          <w:szCs w:val="24"/>
        </w:rPr>
        <w:t xml:space="preserve">», </w:t>
      </w:r>
      <w:r w:rsidRPr="0099009F">
        <w:rPr>
          <w:bCs/>
          <w:spacing w:val="0"/>
          <w:sz w:val="24"/>
          <w:szCs w:val="24"/>
        </w:rPr>
        <w:t xml:space="preserve">предусматривается </w:t>
      </w:r>
      <w:r>
        <w:rPr>
          <w:bCs/>
          <w:spacing w:val="0"/>
          <w:sz w:val="24"/>
          <w:szCs w:val="24"/>
        </w:rPr>
        <w:t>внесение изменений в принятие полномочий по зимнему содержанию</w:t>
      </w:r>
      <w:r w:rsidRPr="0099009F">
        <w:rPr>
          <w:bCs/>
          <w:spacing w:val="0"/>
          <w:sz w:val="24"/>
          <w:szCs w:val="24"/>
        </w:rPr>
        <w:t>.</w:t>
      </w:r>
      <w:r w:rsidRPr="0099009F">
        <w:rPr>
          <w:spacing w:val="0"/>
          <w:sz w:val="24"/>
          <w:szCs w:val="24"/>
        </w:rPr>
        <w:t xml:space="preserve"> </w:t>
      </w:r>
    </w:p>
    <w:p w:rsidR="00CE5B93" w:rsidRPr="0099009F" w:rsidRDefault="00CE5B93" w:rsidP="00CE5B93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CE5B93" w:rsidRDefault="00CE5B93" w:rsidP="00CE5B93">
      <w:pPr>
        <w:keepNext/>
        <w:spacing w:line="200" w:lineRule="atLeast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 Ульяновской области «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О принятии части полномочий </w:t>
      </w:r>
      <w:r w:rsidRPr="000F786B">
        <w:rPr>
          <w:rFonts w:eastAsia="Andale Sans UI"/>
          <w:bCs/>
          <w:color w:val="auto"/>
          <w:spacing w:val="0"/>
          <w:kern w:val="1"/>
          <w:sz w:val="24"/>
          <w:szCs w:val="24"/>
        </w:rPr>
        <w:t xml:space="preserve">по зимнему содержанию автомобильных дорог общего пользования местного значения 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от муниципального образования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Чердаклинский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района Ульяновской области на 2024 год</w:t>
      </w:r>
      <w:r w:rsidRPr="00EC3ADB">
        <w:rPr>
          <w:color w:val="auto"/>
          <w:spacing w:val="0"/>
          <w:kern w:val="3"/>
          <w:sz w:val="24"/>
          <w:szCs w:val="24"/>
          <w:lang w:eastAsia="ru-RU"/>
        </w:rPr>
        <w:t>»</w:t>
      </w:r>
      <w:r w:rsidRPr="0099009F">
        <w:rPr>
          <w:b/>
          <w:bCs/>
          <w:spacing w:val="0"/>
          <w:sz w:val="24"/>
          <w:szCs w:val="24"/>
        </w:rPr>
        <w:t xml:space="preserve"> </w:t>
      </w:r>
      <w:r w:rsidRPr="0099009F">
        <w:rPr>
          <w:spacing w:val="0"/>
          <w:sz w:val="24"/>
          <w:szCs w:val="24"/>
        </w:rPr>
        <w:t>не выявлено.</w:t>
      </w:r>
    </w:p>
    <w:p w:rsidR="00CE5B93" w:rsidRPr="0099009F" w:rsidRDefault="00CE5B93" w:rsidP="00CE5B93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CE5B93" w:rsidRPr="0099009F" w:rsidRDefault="00CE5B93" w:rsidP="00CE5B93">
      <w:pPr>
        <w:keepNext/>
        <w:spacing w:line="200" w:lineRule="atLeast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О принятии части полномочий </w:t>
      </w:r>
      <w:r w:rsidRPr="000F786B">
        <w:rPr>
          <w:rFonts w:eastAsia="Andale Sans UI"/>
          <w:bCs/>
          <w:color w:val="auto"/>
          <w:spacing w:val="0"/>
          <w:kern w:val="1"/>
          <w:sz w:val="24"/>
          <w:szCs w:val="24"/>
        </w:rPr>
        <w:t xml:space="preserve">по зимнему содержанию автомобильных дорог общего пользования местного значения </w:t>
      </w:r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от муниципального образования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Чердаклинский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район» Ульяновской области в муниципальное образование «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Pr="000F786B">
        <w:rPr>
          <w:rFonts w:eastAsia="Andale Sans UI"/>
          <w:color w:val="auto"/>
          <w:spacing w:val="0"/>
          <w:kern w:val="1"/>
          <w:sz w:val="24"/>
          <w:szCs w:val="24"/>
        </w:rPr>
        <w:t xml:space="preserve"> района Ульяновской области на 2024 год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CE5B93" w:rsidRPr="0099009F" w:rsidRDefault="00CE5B93" w:rsidP="00CE5B93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0C294D" w:rsidRDefault="00CE5B93" w:rsidP="00CE5B93">
      <w:r w:rsidRPr="0099009F">
        <w:rPr>
          <w:b/>
          <w:bCs/>
          <w:spacing w:val="0"/>
          <w:sz w:val="24"/>
          <w:szCs w:val="24"/>
        </w:rPr>
        <w:lastRenderedPageBreak/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A0"/>
    <w:rsid w:val="000C294D"/>
    <w:rsid w:val="003C4BA0"/>
    <w:rsid w:val="00C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D7E59-D636-4663-B7B6-08792DB7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B9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E5B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E5B93"/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2024-07-18T07:33:00Z</dcterms:created>
  <dcterms:modified xsi:type="dcterms:W3CDTF">2024-07-18T07:33:00Z</dcterms:modified>
</cp:coreProperties>
</file>